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18B" w:rsidRPr="006474F6" w:rsidRDefault="0046718B" w:rsidP="0046718B">
      <w:pPr>
        <w:spacing w:line="240" w:lineRule="auto"/>
        <w:ind w:firstLine="426"/>
        <w:contextualSpacing/>
        <w:rPr>
          <w:rStyle w:val="a3"/>
          <w:rFonts w:ascii="GHEA Grapalat" w:hAnsi="GHEA Grapalat"/>
          <w:sz w:val="24"/>
          <w:szCs w:val="24"/>
          <w:lang w:val="hy-AM"/>
        </w:rPr>
      </w:pPr>
    </w:p>
    <w:p w:rsidR="0046718B" w:rsidRPr="006474F6" w:rsidRDefault="0046718B" w:rsidP="0046718B">
      <w:pPr>
        <w:ind w:firstLine="426"/>
        <w:contextualSpacing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6474F6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ՏԵՂԵԿԱՆՔ </w:t>
      </w:r>
      <w:r w:rsidR="00157A50" w:rsidRPr="006474F6">
        <w:rPr>
          <w:rFonts w:ascii="GHEA Grapalat" w:hAnsi="GHEA Grapalat" w:cs="Arial"/>
          <w:b/>
          <w:bCs/>
          <w:sz w:val="24"/>
          <w:szCs w:val="24"/>
          <w:lang w:val="hy-AM"/>
        </w:rPr>
        <w:t>–</w:t>
      </w:r>
      <w:r w:rsidRPr="006474F6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</w:t>
      </w:r>
      <w:r w:rsidRPr="006474F6">
        <w:rPr>
          <w:rFonts w:ascii="GHEA Grapalat" w:hAnsi="GHEA Grapalat" w:cs="Arial"/>
          <w:b/>
          <w:sz w:val="24"/>
          <w:szCs w:val="24"/>
          <w:lang w:val="hy-AM"/>
        </w:rPr>
        <w:t>ՀԻՄՆԱՎՈՐՈՒՄ</w:t>
      </w:r>
    </w:p>
    <w:p w:rsidR="00157A50" w:rsidRPr="006474F6" w:rsidRDefault="00157A50" w:rsidP="0046718B">
      <w:pPr>
        <w:ind w:firstLine="426"/>
        <w:contextualSpacing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46718B" w:rsidRPr="006474F6" w:rsidRDefault="0046718B" w:rsidP="0046718B">
      <w:pPr>
        <w:spacing w:after="0"/>
        <w:ind w:firstLine="426"/>
        <w:contextualSpacing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6474F6">
        <w:rPr>
          <w:rFonts w:ascii="GHEA Grapalat" w:hAnsi="GHEA Grapalat" w:cs="Arial"/>
          <w:bCs/>
          <w:sz w:val="24"/>
          <w:szCs w:val="24"/>
          <w:lang w:val="hy-AM"/>
        </w:rPr>
        <w:t>Սույն որոշման նախագծի ընդունման հիմք է հանդիսացել Սիսիան համայնքի քաղաքացիների կողմից Սիսիան  համայնքի ղեկավարին ուղղված դիմումները</w:t>
      </w:r>
      <w:r w:rsidR="00725D72" w:rsidRPr="006474F6">
        <w:rPr>
          <w:rFonts w:ascii="GHEA Grapalat" w:hAnsi="GHEA Grapalat" w:cs="Arial"/>
          <w:bCs/>
          <w:sz w:val="24"/>
          <w:szCs w:val="24"/>
          <w:lang w:val="hy-AM"/>
        </w:rPr>
        <w:t xml:space="preserve"> առ այն, որ նրանց պատկանող փո</w:t>
      </w:r>
      <w:r w:rsidR="00935853" w:rsidRPr="006474F6">
        <w:rPr>
          <w:rFonts w:ascii="GHEA Grapalat" w:hAnsi="GHEA Grapalat" w:cs="Arial"/>
          <w:bCs/>
          <w:sz w:val="24"/>
          <w:szCs w:val="24"/>
          <w:lang w:val="hy-AM"/>
        </w:rPr>
        <w:t>խ</w:t>
      </w:r>
      <w:r w:rsidR="00725D72" w:rsidRPr="006474F6">
        <w:rPr>
          <w:rFonts w:ascii="GHEA Grapalat" w:hAnsi="GHEA Grapalat" w:cs="Arial"/>
          <w:bCs/>
          <w:sz w:val="24"/>
          <w:szCs w:val="24"/>
          <w:lang w:val="hy-AM"/>
        </w:rPr>
        <w:t>ադրամիջոցները 2020թ.-ի սեպտեմբերի 27-ին Արցախի Հանրապետությունում տեղի ունեցած պատերազմական գործողությունների արդյունքում   մնացել են Ադրբեջանի Հանրապետության վերահսկողության տակ անցած տարածքներում:</w:t>
      </w:r>
      <w:r w:rsidRPr="006474F6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</w:p>
    <w:p w:rsidR="008611EF" w:rsidRDefault="008611EF" w:rsidP="008611EF">
      <w:pPr>
        <w:rPr>
          <w:rFonts w:ascii="GHEA Grapalat" w:hAnsi="GHEA Grapalat"/>
          <w:sz w:val="24"/>
          <w:szCs w:val="24"/>
          <w:lang w:val="hy-AM"/>
        </w:rPr>
      </w:pPr>
    </w:p>
    <w:p w:rsidR="006474F6" w:rsidRPr="006474F6" w:rsidRDefault="006474F6" w:rsidP="008611EF">
      <w:pPr>
        <w:rPr>
          <w:rFonts w:ascii="GHEA Grapalat" w:hAnsi="GHEA Grapalat"/>
          <w:sz w:val="24"/>
          <w:szCs w:val="24"/>
          <w:lang w:val="hy-AM"/>
        </w:rPr>
      </w:pPr>
    </w:p>
    <w:p w:rsidR="006474F6" w:rsidRDefault="006474F6">
      <w:pPr>
        <w:rPr>
          <w:rFonts w:ascii="GHEA Grapalat" w:hAnsi="GHEA Grapalat"/>
          <w:sz w:val="24"/>
          <w:szCs w:val="24"/>
          <w:lang w:val="hy-AM"/>
        </w:rPr>
      </w:pPr>
      <w:r w:rsidRPr="006474F6">
        <w:rPr>
          <w:rFonts w:ascii="GHEA Grapalat" w:hAnsi="GHEA Grapalat"/>
          <w:sz w:val="24"/>
          <w:szCs w:val="24"/>
          <w:lang w:val="hy-AM"/>
        </w:rPr>
        <w:t xml:space="preserve">              Եկամուտների հաշվառման և </w:t>
      </w:r>
    </w:p>
    <w:p w:rsidR="008611EF" w:rsidRPr="006474F6" w:rsidRDefault="006474F6" w:rsidP="006474F6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6474F6">
        <w:rPr>
          <w:rFonts w:ascii="GHEA Grapalat" w:hAnsi="GHEA Grapalat"/>
          <w:sz w:val="24"/>
          <w:szCs w:val="24"/>
          <w:lang w:val="hy-AM"/>
        </w:rPr>
        <w:t>հավաքագրման բաժն</w:t>
      </w:r>
      <w:bookmarkStart w:id="0" w:name="_GoBack"/>
      <w:bookmarkEnd w:id="0"/>
      <w:r w:rsidRPr="006474F6">
        <w:rPr>
          <w:rFonts w:ascii="GHEA Grapalat" w:hAnsi="GHEA Grapalat"/>
          <w:sz w:val="24"/>
          <w:szCs w:val="24"/>
          <w:lang w:val="hy-AM"/>
        </w:rPr>
        <w:t>ի պետ՝                             Հ. Խաչատրյան</w:t>
      </w:r>
    </w:p>
    <w:sectPr w:rsidR="008611EF" w:rsidRPr="006474F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4000E47F" w:usb2="00000029" w:usb3="00000000" w:csb0="000001D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EF"/>
    <w:rsid w:val="00157A50"/>
    <w:rsid w:val="0046718B"/>
    <w:rsid w:val="006474F6"/>
    <w:rsid w:val="006613F8"/>
    <w:rsid w:val="00725D72"/>
    <w:rsid w:val="008611EF"/>
    <w:rsid w:val="00935853"/>
    <w:rsid w:val="009E2703"/>
    <w:rsid w:val="00B00A3E"/>
    <w:rsid w:val="00FC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A1B98"/>
  <w15:chartTrackingRefBased/>
  <w15:docId w15:val="{95CFB93B-96A1-446A-B4A0-0B1BDF6E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718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47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2022-03-10T13:54:00Z</cp:lastPrinted>
  <dcterms:created xsi:type="dcterms:W3CDTF">2022-03-10T12:58:00Z</dcterms:created>
  <dcterms:modified xsi:type="dcterms:W3CDTF">2022-03-10T13:56:00Z</dcterms:modified>
</cp:coreProperties>
</file>