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1A" w:rsidRPr="00081740" w:rsidRDefault="007B271A" w:rsidP="007B271A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7B271A" w:rsidRPr="00081740" w:rsidRDefault="007B271A" w:rsidP="007B271A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 քաղաքի վարչական տարածքում առկա են բնակավայրերի հողեր, որոնք նախատեսված են գլխավոր հատակագծում կառուցապատման համար, հողամասերի սխեմաները հաստատվելուց հետո այդ հողամասերը</w:t>
      </w:r>
      <w:r w:rsidRPr="00081740">
        <w:rPr>
          <w:rFonts w:ascii="Sylfaen" w:hAnsi="Sylfaen"/>
          <w:sz w:val="24"/>
          <w:szCs w:val="24"/>
        </w:rPr>
        <w:t xml:space="preserve"> </w:t>
      </w:r>
      <w:r w:rsidRPr="00081740">
        <w:rPr>
          <w:rFonts w:ascii="Sylfaen" w:hAnsi="Sylfaen"/>
          <w:sz w:val="24"/>
          <w:szCs w:val="24"/>
          <w:lang w:val="hy-AM"/>
        </w:rPr>
        <w:t xml:space="preserve">կառուցապատման իրավունքով կտրամադրվեն քաղաքացիներին հասարակական նշանակության շինություն կառուցելու համար: </w:t>
      </w:r>
    </w:p>
    <w:p w:rsidR="007B271A" w:rsidRPr="00081740" w:rsidRDefault="007B271A" w:rsidP="007B271A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քաղաքի հետագա ծրագրերի իրականացմանը: </w:t>
      </w: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7B271A" w:rsidRPr="00D20934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                    </w:t>
      </w:r>
      <w:r w:rsidRPr="00D20934">
        <w:rPr>
          <w:rFonts w:ascii="Sylfaen" w:hAnsi="Sylfaen"/>
          <w:sz w:val="24"/>
          <w:szCs w:val="24"/>
          <w:lang w:val="hy-AM"/>
        </w:rPr>
        <w:t>Ս.Հովհաննիսյան</w:t>
      </w:r>
    </w:p>
    <w:p w:rsidR="007B271A" w:rsidRPr="00081740" w:rsidRDefault="007B271A" w:rsidP="007B271A">
      <w:pPr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0</w:t>
      </w:r>
      <w:r w:rsidR="00D20934">
        <w:rPr>
          <w:rFonts w:ascii="Sylfaen" w:hAnsi="Sylfaen"/>
          <w:sz w:val="24"/>
          <w:szCs w:val="24"/>
        </w:rPr>
        <w:t>5.04.2018</w:t>
      </w:r>
      <w:r w:rsidRPr="00081740">
        <w:rPr>
          <w:rFonts w:ascii="Sylfaen" w:hAnsi="Sylfaen"/>
          <w:sz w:val="24"/>
          <w:szCs w:val="24"/>
        </w:rPr>
        <w:t>թ.</w:t>
      </w:r>
    </w:p>
    <w:p w:rsidR="007B271A" w:rsidRPr="00081740" w:rsidRDefault="007B271A" w:rsidP="007B271A">
      <w:pPr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jc w:val="center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7B271A" w:rsidRPr="00081740" w:rsidRDefault="007B271A" w:rsidP="007B271A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քաղաքային համայնքի ավագանու որոշման նախագծի ընդունումից հետո, համայնքային բյուջեի ծախսային մասում փոփոխություն չի կատարվի:</w:t>
      </w:r>
    </w:p>
    <w:p w:rsidR="007B271A" w:rsidRPr="00081740" w:rsidRDefault="007B271A" w:rsidP="007B271A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7B271A" w:rsidP="007B271A">
      <w:pPr>
        <w:spacing w:after="0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 և </w:t>
      </w:r>
      <w:r w:rsidRPr="00D20934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Pr="00081740">
        <w:rPr>
          <w:rFonts w:ascii="Sylfaen" w:hAnsi="Sylfaen"/>
          <w:sz w:val="24"/>
          <w:szCs w:val="24"/>
          <w:lang w:val="hy-AM"/>
        </w:rPr>
        <w:t xml:space="preserve">տնտեսության </w:t>
      </w:r>
      <w:r w:rsidRPr="00D20934">
        <w:rPr>
          <w:rFonts w:ascii="Sylfaen" w:hAnsi="Sylfaen"/>
          <w:sz w:val="24"/>
          <w:szCs w:val="24"/>
          <w:lang w:val="hy-AM"/>
        </w:rPr>
        <w:t xml:space="preserve">   </w:t>
      </w:r>
      <w:r w:rsidRPr="00081740">
        <w:rPr>
          <w:rFonts w:ascii="Sylfaen" w:hAnsi="Sylfaen"/>
          <w:sz w:val="24"/>
          <w:szCs w:val="24"/>
          <w:lang w:val="hy-AM"/>
        </w:rPr>
        <w:t xml:space="preserve">ոլորտը համակարգող բաժնի պետ՝                              </w:t>
      </w:r>
      <w:r w:rsidRPr="00D20934">
        <w:rPr>
          <w:rFonts w:ascii="Sylfaen" w:hAnsi="Sylfaen"/>
          <w:sz w:val="24"/>
          <w:szCs w:val="24"/>
          <w:lang w:val="hy-AM"/>
        </w:rPr>
        <w:t>Ս.Հովհաննիսյան</w:t>
      </w:r>
    </w:p>
    <w:p w:rsidR="007B271A" w:rsidRPr="00081740" w:rsidRDefault="007B271A" w:rsidP="007B271A">
      <w:pPr>
        <w:rPr>
          <w:rFonts w:ascii="Sylfaen" w:hAnsi="Sylfaen"/>
          <w:sz w:val="24"/>
          <w:szCs w:val="24"/>
          <w:lang w:val="hy-AM"/>
        </w:rPr>
      </w:pPr>
    </w:p>
    <w:p w:rsidR="007B271A" w:rsidRPr="00081740" w:rsidRDefault="00D20934" w:rsidP="007B271A">
      <w:pPr>
        <w:tabs>
          <w:tab w:val="left" w:pos="2865"/>
        </w:tabs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05.04</w:t>
      </w:r>
      <w:bookmarkStart w:id="0" w:name="_GoBack"/>
      <w:bookmarkEnd w:id="0"/>
      <w:r w:rsidR="007B271A">
        <w:rPr>
          <w:rFonts w:ascii="Sylfaen" w:hAnsi="Sylfaen"/>
          <w:sz w:val="24"/>
          <w:szCs w:val="24"/>
        </w:rPr>
        <w:t>.2017թ</w:t>
      </w:r>
    </w:p>
    <w:p w:rsidR="007B271A" w:rsidRPr="00081740" w:rsidRDefault="007B271A" w:rsidP="007B271A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166361" w:rsidRDefault="00166361"/>
    <w:sectPr w:rsidR="00166361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271A"/>
    <w:rsid w:val="00166361"/>
    <w:rsid w:val="00654CF2"/>
    <w:rsid w:val="007B271A"/>
    <w:rsid w:val="009331AF"/>
    <w:rsid w:val="00D2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1A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4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Lianna</cp:lastModifiedBy>
  <cp:revision>2</cp:revision>
  <dcterms:created xsi:type="dcterms:W3CDTF">2018-04-06T05:22:00Z</dcterms:created>
  <dcterms:modified xsi:type="dcterms:W3CDTF">2018-04-06T05:22:00Z</dcterms:modified>
</cp:coreProperties>
</file>